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8A4" w:rsidRPr="002F1E97" w:rsidRDefault="00BE2602" w:rsidP="00DA2283">
      <w:pPr>
        <w:jc w:val="center"/>
        <w:rPr>
          <w:rFonts w:ascii="Arial" w:hAnsi="Arial" w:cs="Arial"/>
          <w:sz w:val="24"/>
          <w:szCs w:val="24"/>
          <w:u w:val="single"/>
        </w:rPr>
      </w:pPr>
      <w:r w:rsidRPr="002F1E97">
        <w:rPr>
          <w:rFonts w:ascii="Arial" w:hAnsi="Arial" w:cs="Arial"/>
          <w:b/>
          <w:sz w:val="24"/>
          <w:szCs w:val="24"/>
          <w:u w:val="single"/>
        </w:rPr>
        <w:t>Finale in Berlin</w:t>
      </w:r>
      <w:r w:rsidRPr="002F1E97">
        <w:rPr>
          <w:rFonts w:ascii="Arial" w:hAnsi="Arial" w:cs="Arial"/>
          <w:sz w:val="24"/>
          <w:szCs w:val="24"/>
          <w:u w:val="single"/>
        </w:rPr>
        <w:t xml:space="preserve"> </w:t>
      </w:r>
      <w:r w:rsidR="002F1E97" w:rsidRPr="002F1E97">
        <w:rPr>
          <w:rFonts w:ascii="Arial" w:hAnsi="Arial" w:cs="Arial"/>
          <w:b/>
          <w:sz w:val="24"/>
          <w:szCs w:val="24"/>
          <w:u w:val="single"/>
        </w:rPr>
        <w:t>2015</w:t>
      </w:r>
    </w:p>
    <w:p w:rsidR="00DA2283" w:rsidRDefault="00DA2283" w:rsidP="00DA2283">
      <w:pPr>
        <w:rPr>
          <w:rFonts w:ascii="Arial" w:hAnsi="Arial" w:cs="Arial"/>
          <w:sz w:val="24"/>
          <w:szCs w:val="24"/>
        </w:rPr>
      </w:pPr>
      <w:r w:rsidRPr="002F1E97">
        <w:rPr>
          <w:rFonts w:ascii="Arial" w:hAnsi="Arial" w:cs="Arial"/>
          <w:sz w:val="24"/>
          <w:szCs w:val="24"/>
        </w:rPr>
        <w:t>Berlin. Wie so</w:t>
      </w:r>
      <w:r w:rsidR="00974628" w:rsidRPr="002F1E97">
        <w:rPr>
          <w:rFonts w:ascii="Arial" w:hAnsi="Arial" w:cs="Arial"/>
          <w:sz w:val="24"/>
          <w:szCs w:val="24"/>
        </w:rPr>
        <w:t xml:space="preserve"> oft in den vergangenen Jahren, </w:t>
      </w:r>
      <w:r w:rsidRPr="002F1E97">
        <w:rPr>
          <w:rFonts w:ascii="Arial" w:hAnsi="Arial" w:cs="Arial"/>
          <w:sz w:val="24"/>
          <w:szCs w:val="24"/>
        </w:rPr>
        <w:t>fand auch dieses Mal das jährliche Treffen der Bundessieger des Europäischen Wettbewerbs</w:t>
      </w:r>
      <w:r w:rsidR="00F36CBD" w:rsidRPr="002F1E97">
        <w:rPr>
          <w:rFonts w:ascii="Arial" w:hAnsi="Arial" w:cs="Arial"/>
          <w:sz w:val="24"/>
          <w:szCs w:val="24"/>
        </w:rPr>
        <w:t>,</w:t>
      </w:r>
      <w:r w:rsidRPr="002F1E97">
        <w:rPr>
          <w:rFonts w:ascii="Arial" w:hAnsi="Arial" w:cs="Arial"/>
          <w:sz w:val="24"/>
          <w:szCs w:val="24"/>
        </w:rPr>
        <w:t xml:space="preserve"> in der Hauptstadt der Bundesrepublik</w:t>
      </w:r>
      <w:r w:rsidR="00F36CBD" w:rsidRPr="002F1E97">
        <w:rPr>
          <w:rFonts w:ascii="Arial" w:hAnsi="Arial" w:cs="Arial"/>
          <w:sz w:val="24"/>
          <w:szCs w:val="24"/>
        </w:rPr>
        <w:t>,</w:t>
      </w:r>
      <w:r w:rsidRPr="002F1E97">
        <w:rPr>
          <w:rFonts w:ascii="Arial" w:hAnsi="Arial" w:cs="Arial"/>
          <w:sz w:val="24"/>
          <w:szCs w:val="24"/>
        </w:rPr>
        <w:t xml:space="preserve"> statt. Wie immer war die Adolf-Reichwein-Schule aus Limburg</w:t>
      </w:r>
      <w:r w:rsidR="002F1E97">
        <w:rPr>
          <w:rFonts w:ascii="Arial" w:hAnsi="Arial" w:cs="Arial"/>
          <w:sz w:val="24"/>
          <w:szCs w:val="24"/>
        </w:rPr>
        <w:t xml:space="preserve"> </w:t>
      </w:r>
      <w:r w:rsidRPr="002F1E97">
        <w:rPr>
          <w:rFonts w:ascii="Arial" w:hAnsi="Arial" w:cs="Arial"/>
          <w:sz w:val="24"/>
          <w:szCs w:val="24"/>
        </w:rPr>
        <w:t xml:space="preserve">stark vertreten. </w:t>
      </w:r>
      <w:r w:rsidR="002F1E97">
        <w:rPr>
          <w:rFonts w:ascii="Arial" w:hAnsi="Arial" w:cs="Arial"/>
          <w:sz w:val="24"/>
          <w:szCs w:val="24"/>
        </w:rPr>
        <w:t>Denn drei Schülerinnen der Schule, Dilara Gülbahce, Elena Meudt und Michele Lenz überzeugten</w:t>
      </w:r>
      <w:r w:rsidR="00333AC8" w:rsidRPr="002F1E97">
        <w:rPr>
          <w:rFonts w:ascii="Arial" w:hAnsi="Arial" w:cs="Arial"/>
          <w:sz w:val="24"/>
          <w:szCs w:val="24"/>
        </w:rPr>
        <w:t xml:space="preserve"> mit ihrem Produkt, einer Website</w:t>
      </w:r>
      <w:r w:rsidR="002F1E97">
        <w:rPr>
          <w:rFonts w:ascii="Arial" w:hAnsi="Arial" w:cs="Arial"/>
          <w:sz w:val="24"/>
          <w:szCs w:val="24"/>
        </w:rPr>
        <w:t xml:space="preserve"> sowie einer Hausarbeit</w:t>
      </w:r>
      <w:r w:rsidR="00333AC8" w:rsidRPr="002F1E97">
        <w:rPr>
          <w:rFonts w:ascii="Arial" w:hAnsi="Arial" w:cs="Arial"/>
          <w:sz w:val="24"/>
          <w:szCs w:val="24"/>
        </w:rPr>
        <w:t xml:space="preserve">, auf </w:t>
      </w:r>
      <w:r w:rsidR="002F1E97">
        <w:rPr>
          <w:rFonts w:ascii="Arial" w:hAnsi="Arial" w:cs="Arial"/>
          <w:sz w:val="24"/>
          <w:szCs w:val="24"/>
        </w:rPr>
        <w:t>Bundesebene. Sie wurden</w:t>
      </w:r>
      <w:r w:rsidR="00333AC8" w:rsidRPr="002F1E97">
        <w:rPr>
          <w:rFonts w:ascii="Arial" w:hAnsi="Arial" w:cs="Arial"/>
          <w:sz w:val="24"/>
          <w:szCs w:val="24"/>
        </w:rPr>
        <w:t xml:space="preserve"> im Namen der Bundeskanzlerin für drei Tage nach Berlin </w:t>
      </w:r>
      <w:r w:rsidR="002F1E97" w:rsidRPr="002F1E97">
        <w:rPr>
          <w:rFonts w:ascii="Arial" w:hAnsi="Arial" w:cs="Arial"/>
          <w:sz w:val="24"/>
          <w:szCs w:val="24"/>
        </w:rPr>
        <w:t>vom 24.06.-26.06.2015</w:t>
      </w:r>
      <w:r w:rsidR="002F1E97" w:rsidRPr="002F1E97">
        <w:rPr>
          <w:rFonts w:ascii="Arial" w:hAnsi="Arial" w:cs="Arial"/>
          <w:sz w:val="24"/>
          <w:szCs w:val="24"/>
        </w:rPr>
        <w:t xml:space="preserve"> </w:t>
      </w:r>
      <w:r w:rsidR="00333AC8" w:rsidRPr="002F1E97">
        <w:rPr>
          <w:rFonts w:ascii="Arial" w:hAnsi="Arial" w:cs="Arial"/>
          <w:sz w:val="24"/>
          <w:szCs w:val="24"/>
        </w:rPr>
        <w:t xml:space="preserve">eingeladen.  </w:t>
      </w:r>
    </w:p>
    <w:p w:rsidR="00FB35BB" w:rsidRPr="00FB35BB" w:rsidRDefault="00FB35BB" w:rsidP="00FB35BB">
      <w:pPr>
        <w:jc w:val="center"/>
        <w:rPr>
          <w:rFonts w:ascii="Arial" w:hAnsi="Arial" w:cs="Arial"/>
          <w:b/>
          <w:szCs w:val="24"/>
        </w:rPr>
      </w:pPr>
      <w:r w:rsidRPr="00FB35BB">
        <w:rPr>
          <w:rFonts w:ascii="Arial" w:hAnsi="Arial" w:cs="Arial"/>
          <w:b/>
          <w:szCs w:val="24"/>
        </w:rPr>
        <w:t>Bundessieger aus allen Bundeländern in Berlin</w:t>
      </w:r>
    </w:p>
    <w:p w:rsidR="00FB35BB" w:rsidRPr="002F1E97" w:rsidRDefault="00FB35BB" w:rsidP="00FB35BB">
      <w:pPr>
        <w:jc w:val="center"/>
        <w:rPr>
          <w:rFonts w:ascii="Arial" w:hAnsi="Arial" w:cs="Arial"/>
          <w:sz w:val="24"/>
          <w:szCs w:val="24"/>
        </w:rPr>
      </w:pPr>
      <w:r>
        <w:rPr>
          <w:rFonts w:ascii="Arial" w:hAnsi="Arial" w:cs="Arial"/>
          <w:noProof/>
          <w:sz w:val="24"/>
          <w:szCs w:val="24"/>
          <w:lang w:eastAsia="de-DE"/>
        </w:rPr>
        <w:drawing>
          <wp:inline distT="0" distB="0" distL="0" distR="0" wp14:anchorId="12203AA8">
            <wp:extent cx="2974975" cy="19812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4975" cy="1981200"/>
                    </a:xfrm>
                    <a:prstGeom prst="rect">
                      <a:avLst/>
                    </a:prstGeom>
                    <a:noFill/>
                  </pic:spPr>
                </pic:pic>
              </a:graphicData>
            </a:graphic>
          </wp:inline>
        </w:drawing>
      </w:r>
    </w:p>
    <w:p w:rsidR="00333AC8" w:rsidRPr="002F1E97" w:rsidRDefault="00333AC8" w:rsidP="00DA2283">
      <w:pPr>
        <w:rPr>
          <w:rFonts w:ascii="Arial" w:hAnsi="Arial" w:cs="Arial"/>
          <w:sz w:val="24"/>
          <w:szCs w:val="24"/>
        </w:rPr>
      </w:pPr>
      <w:r w:rsidRPr="002F1E97">
        <w:rPr>
          <w:rFonts w:ascii="Arial" w:hAnsi="Arial" w:cs="Arial"/>
          <w:sz w:val="24"/>
          <w:szCs w:val="24"/>
        </w:rPr>
        <w:t>Direkt nach der Anreise in dem vier Sterne Hotel Park</w:t>
      </w:r>
      <w:r w:rsidR="007C7D30" w:rsidRPr="002F1E97">
        <w:rPr>
          <w:rFonts w:ascii="Arial" w:hAnsi="Arial" w:cs="Arial"/>
          <w:sz w:val="24"/>
          <w:szCs w:val="24"/>
        </w:rPr>
        <w:t xml:space="preserve"> </w:t>
      </w:r>
      <w:r w:rsidRPr="002F1E97">
        <w:rPr>
          <w:rFonts w:ascii="Arial" w:hAnsi="Arial" w:cs="Arial"/>
          <w:sz w:val="24"/>
          <w:szCs w:val="24"/>
        </w:rPr>
        <w:t xml:space="preserve">Inn, mitten auf dem Alexanderplatz gelegen, </w:t>
      </w:r>
      <w:r w:rsidR="002F1E97">
        <w:rPr>
          <w:rFonts w:ascii="Arial" w:hAnsi="Arial" w:cs="Arial"/>
          <w:sz w:val="24"/>
          <w:szCs w:val="24"/>
        </w:rPr>
        <w:t>begaben</w:t>
      </w:r>
      <w:r w:rsidRPr="002F1E97">
        <w:rPr>
          <w:rFonts w:ascii="Arial" w:hAnsi="Arial" w:cs="Arial"/>
          <w:sz w:val="24"/>
          <w:szCs w:val="24"/>
        </w:rPr>
        <w:t xml:space="preserve"> sich die </w:t>
      </w:r>
      <w:r w:rsidR="002F1E97">
        <w:rPr>
          <w:rFonts w:ascii="Arial" w:hAnsi="Arial" w:cs="Arial"/>
          <w:sz w:val="24"/>
          <w:szCs w:val="24"/>
        </w:rPr>
        <w:t xml:space="preserve">30-köpfigen Bundessieger </w:t>
      </w:r>
      <w:r w:rsidRPr="002F1E97">
        <w:rPr>
          <w:rFonts w:ascii="Arial" w:hAnsi="Arial" w:cs="Arial"/>
          <w:sz w:val="24"/>
          <w:szCs w:val="24"/>
        </w:rPr>
        <w:t xml:space="preserve">auf zur </w:t>
      </w:r>
      <w:r w:rsidRPr="00FB35BB">
        <w:rPr>
          <w:rFonts w:ascii="Arial" w:hAnsi="Arial" w:cs="Arial"/>
          <w:b/>
          <w:sz w:val="24"/>
          <w:szCs w:val="24"/>
        </w:rPr>
        <w:t>Präsentation der Arbeiten</w:t>
      </w:r>
      <w:r w:rsidRPr="002F1E97">
        <w:rPr>
          <w:rFonts w:ascii="Arial" w:hAnsi="Arial" w:cs="Arial"/>
          <w:sz w:val="24"/>
          <w:szCs w:val="24"/>
        </w:rPr>
        <w:t xml:space="preserve"> des Wettbewerbs in das Presse- &amp; Informationsamt der Bundesregierung. Hier erfolgte die offizielle Begrüßung durch den Referatsleiter Europa Ulrich Köhn und den Generalsekretär des Netzwerks Europäische Bewegung Deutschlands Bernd Hüttemann. Der erste Abend endete mit einem </w:t>
      </w:r>
      <w:r w:rsidRPr="00FB35BB">
        <w:rPr>
          <w:rFonts w:ascii="Arial" w:hAnsi="Arial" w:cs="Arial"/>
          <w:b/>
          <w:sz w:val="24"/>
          <w:szCs w:val="24"/>
        </w:rPr>
        <w:t>gemeinsamen</w:t>
      </w:r>
      <w:r w:rsidRPr="002F1E97">
        <w:rPr>
          <w:rFonts w:ascii="Arial" w:hAnsi="Arial" w:cs="Arial"/>
          <w:sz w:val="24"/>
          <w:szCs w:val="24"/>
        </w:rPr>
        <w:t xml:space="preserve"> </w:t>
      </w:r>
      <w:r w:rsidRPr="00FB35BB">
        <w:rPr>
          <w:rFonts w:ascii="Arial" w:hAnsi="Arial" w:cs="Arial"/>
          <w:b/>
          <w:sz w:val="24"/>
          <w:szCs w:val="24"/>
        </w:rPr>
        <w:t>Abendessen</w:t>
      </w:r>
      <w:r w:rsidRPr="002F1E97">
        <w:rPr>
          <w:rFonts w:ascii="Arial" w:hAnsi="Arial" w:cs="Arial"/>
          <w:sz w:val="24"/>
          <w:szCs w:val="24"/>
        </w:rPr>
        <w:t xml:space="preserve"> </w:t>
      </w:r>
      <w:r w:rsidR="009706E6" w:rsidRPr="002F1E97">
        <w:rPr>
          <w:rFonts w:ascii="Arial" w:hAnsi="Arial" w:cs="Arial"/>
          <w:sz w:val="24"/>
          <w:szCs w:val="24"/>
        </w:rPr>
        <w:t xml:space="preserve">im Restaurant „5-Länder-Eck“. </w:t>
      </w:r>
    </w:p>
    <w:p w:rsidR="00FB35BB" w:rsidRDefault="008E28C5" w:rsidP="009706E6">
      <w:pPr>
        <w:spacing w:after="0"/>
        <w:rPr>
          <w:rFonts w:ascii="Arial" w:hAnsi="Arial" w:cs="Arial"/>
          <w:sz w:val="24"/>
          <w:szCs w:val="24"/>
        </w:rPr>
      </w:pPr>
      <w:r w:rsidRPr="002F1E97">
        <w:rPr>
          <w:rFonts w:ascii="Arial" w:hAnsi="Arial" w:cs="Arial"/>
          <w:sz w:val="24"/>
          <w:szCs w:val="24"/>
        </w:rPr>
        <w:t>Am Vormittag des zweiten Tages</w:t>
      </w:r>
      <w:r w:rsidR="009706E6" w:rsidRPr="002F1E97">
        <w:rPr>
          <w:rFonts w:ascii="Arial" w:hAnsi="Arial" w:cs="Arial"/>
          <w:sz w:val="24"/>
          <w:szCs w:val="24"/>
        </w:rPr>
        <w:t xml:space="preserve"> stand der Besuch im Bundesministerium für wirtschaftliche Zusammenarbeit und Entwicklung an, dem ein Vortrag über die Zukunftscharta angegliedert war. Die Referentin bezog sich besonders auf das in diesem Jahr Auslaufen der </w:t>
      </w:r>
      <w:r w:rsidR="009706E6" w:rsidRPr="00FB35BB">
        <w:rPr>
          <w:rFonts w:ascii="Arial" w:hAnsi="Arial" w:cs="Arial"/>
          <w:b/>
          <w:sz w:val="24"/>
          <w:szCs w:val="24"/>
        </w:rPr>
        <w:t>Mil</w:t>
      </w:r>
      <w:r w:rsidR="002F1E97" w:rsidRPr="00FB35BB">
        <w:rPr>
          <w:rFonts w:ascii="Arial" w:hAnsi="Arial" w:cs="Arial"/>
          <w:b/>
          <w:sz w:val="24"/>
          <w:szCs w:val="24"/>
        </w:rPr>
        <w:t>l</w:t>
      </w:r>
      <w:r w:rsidR="009706E6" w:rsidRPr="00FB35BB">
        <w:rPr>
          <w:rFonts w:ascii="Arial" w:hAnsi="Arial" w:cs="Arial"/>
          <w:b/>
          <w:sz w:val="24"/>
          <w:szCs w:val="24"/>
        </w:rPr>
        <w:t>enniumsentwicklungsziele</w:t>
      </w:r>
      <w:r w:rsidR="009706E6" w:rsidRPr="002F1E97">
        <w:rPr>
          <w:rFonts w:ascii="Arial" w:hAnsi="Arial" w:cs="Arial"/>
          <w:sz w:val="24"/>
          <w:szCs w:val="24"/>
        </w:rPr>
        <w:t>. Die länderübergreifende Diskussion bestünde darin, welche Ausrichtung die Entwicklungspolitik nach 2015 haben soll. Die Schwerpunkte der zukünftigen Agenda sollen hier auf dem Aspekt der Nachhaltigkeit, besonders im Mittelpunkt de</w:t>
      </w:r>
      <w:r w:rsidR="002F1E97">
        <w:rPr>
          <w:rFonts w:ascii="Arial" w:hAnsi="Arial" w:cs="Arial"/>
          <w:sz w:val="24"/>
          <w:szCs w:val="24"/>
        </w:rPr>
        <w:t>s</w:t>
      </w:r>
      <w:r w:rsidR="009706E6" w:rsidRPr="002F1E97">
        <w:rPr>
          <w:rFonts w:ascii="Arial" w:hAnsi="Arial" w:cs="Arial"/>
          <w:sz w:val="24"/>
          <w:szCs w:val="24"/>
        </w:rPr>
        <w:t xml:space="preserve"> Klimawandel</w:t>
      </w:r>
      <w:r w:rsidR="002F1E97">
        <w:rPr>
          <w:rFonts w:ascii="Arial" w:hAnsi="Arial" w:cs="Arial"/>
          <w:sz w:val="24"/>
          <w:szCs w:val="24"/>
        </w:rPr>
        <w:t>s</w:t>
      </w:r>
      <w:r w:rsidR="009706E6" w:rsidRPr="002F1E97">
        <w:rPr>
          <w:rFonts w:ascii="Arial" w:hAnsi="Arial" w:cs="Arial"/>
          <w:sz w:val="24"/>
          <w:szCs w:val="24"/>
        </w:rPr>
        <w:t>, liegen. Zudem sei die Abhä</w:t>
      </w:r>
      <w:r w:rsidR="002F1E97">
        <w:rPr>
          <w:rFonts w:ascii="Arial" w:hAnsi="Arial" w:cs="Arial"/>
          <w:sz w:val="24"/>
          <w:szCs w:val="24"/>
        </w:rPr>
        <w:t xml:space="preserve">ngigkeit zwischen Entwicklungs-, Schwellen- </w:t>
      </w:r>
      <w:r w:rsidR="009706E6" w:rsidRPr="002F1E97">
        <w:rPr>
          <w:rFonts w:ascii="Arial" w:hAnsi="Arial" w:cs="Arial"/>
          <w:sz w:val="24"/>
          <w:szCs w:val="24"/>
        </w:rPr>
        <w:t xml:space="preserve">und Industrieländern </w:t>
      </w:r>
      <w:r w:rsidR="002F1E97">
        <w:rPr>
          <w:rFonts w:ascii="Arial" w:hAnsi="Arial" w:cs="Arial"/>
          <w:sz w:val="24"/>
          <w:szCs w:val="24"/>
        </w:rPr>
        <w:t xml:space="preserve">in die Überlegungen für die Zukunkt mit zu berücksichtigen. </w:t>
      </w:r>
      <w:r w:rsidR="009706E6" w:rsidRPr="002F1E97">
        <w:rPr>
          <w:rFonts w:ascii="Arial" w:hAnsi="Arial" w:cs="Arial"/>
          <w:sz w:val="24"/>
          <w:szCs w:val="24"/>
        </w:rPr>
        <w:t>Im Anschluss</w:t>
      </w:r>
      <w:r w:rsidRPr="002F1E97">
        <w:rPr>
          <w:rFonts w:ascii="Arial" w:hAnsi="Arial" w:cs="Arial"/>
          <w:sz w:val="24"/>
          <w:szCs w:val="24"/>
        </w:rPr>
        <w:t xml:space="preserve"> folgte eine Präsentation </w:t>
      </w:r>
      <w:r w:rsidR="002F1E97">
        <w:rPr>
          <w:rFonts w:ascii="Arial" w:hAnsi="Arial" w:cs="Arial"/>
          <w:sz w:val="24"/>
          <w:szCs w:val="24"/>
        </w:rPr>
        <w:t>für</w:t>
      </w:r>
      <w:r w:rsidRPr="002F1E97">
        <w:rPr>
          <w:rFonts w:ascii="Arial" w:hAnsi="Arial" w:cs="Arial"/>
          <w:sz w:val="24"/>
          <w:szCs w:val="24"/>
        </w:rPr>
        <w:t xml:space="preserve"> die </w:t>
      </w:r>
      <w:r w:rsidR="009706E6" w:rsidRPr="002F1E97">
        <w:rPr>
          <w:rFonts w:ascii="Arial" w:hAnsi="Arial" w:cs="Arial"/>
          <w:sz w:val="24"/>
          <w:szCs w:val="24"/>
        </w:rPr>
        <w:t xml:space="preserve">Wasserversorgung in </w:t>
      </w:r>
      <w:r w:rsidR="009706E6" w:rsidRPr="00FB35BB">
        <w:rPr>
          <w:rFonts w:ascii="Arial" w:hAnsi="Arial" w:cs="Arial"/>
          <w:b/>
          <w:sz w:val="24"/>
          <w:szCs w:val="24"/>
        </w:rPr>
        <w:t>Tansania</w:t>
      </w:r>
      <w:r w:rsidR="009706E6" w:rsidRPr="002F1E97">
        <w:rPr>
          <w:rFonts w:ascii="Arial" w:hAnsi="Arial" w:cs="Arial"/>
          <w:sz w:val="24"/>
          <w:szCs w:val="24"/>
        </w:rPr>
        <w:t xml:space="preserve">. Das Hauptaugenmerk lag hier auf </w:t>
      </w:r>
      <w:r w:rsidR="00FB35BB">
        <w:rPr>
          <w:rFonts w:ascii="Arial" w:hAnsi="Arial" w:cs="Arial"/>
          <w:sz w:val="24"/>
          <w:szCs w:val="24"/>
        </w:rPr>
        <w:t>das Einführen von Wasserzählern.</w:t>
      </w:r>
    </w:p>
    <w:p w:rsidR="00292031" w:rsidRPr="002F1E97" w:rsidRDefault="00292031" w:rsidP="00FB35BB">
      <w:pPr>
        <w:spacing w:after="0"/>
        <w:jc w:val="center"/>
        <w:rPr>
          <w:rFonts w:ascii="Arial" w:hAnsi="Arial" w:cs="Arial"/>
          <w:sz w:val="24"/>
          <w:szCs w:val="24"/>
        </w:rPr>
      </w:pPr>
    </w:p>
    <w:p w:rsidR="00FB35BB" w:rsidRDefault="00AF4CBF" w:rsidP="00292031">
      <w:pPr>
        <w:spacing w:after="0"/>
        <w:rPr>
          <w:rFonts w:ascii="Arial" w:hAnsi="Arial" w:cs="Arial"/>
          <w:sz w:val="24"/>
          <w:szCs w:val="24"/>
        </w:rPr>
      </w:pPr>
      <w:r w:rsidRPr="002F1E97">
        <w:rPr>
          <w:rFonts w:ascii="Arial" w:hAnsi="Arial" w:cs="Arial"/>
          <w:sz w:val="24"/>
          <w:szCs w:val="24"/>
        </w:rPr>
        <w:t>Nach einer kleinen Stärkung, machte sich die Gruppe der Bundessieger auf in das im Regierungsviertel gelegen</w:t>
      </w:r>
      <w:r w:rsidR="00F36CBD" w:rsidRPr="002F1E97">
        <w:rPr>
          <w:rFonts w:ascii="Arial" w:hAnsi="Arial" w:cs="Arial"/>
          <w:sz w:val="24"/>
          <w:szCs w:val="24"/>
        </w:rPr>
        <w:t>e</w:t>
      </w:r>
      <w:r w:rsidRPr="002F1E97">
        <w:rPr>
          <w:rFonts w:ascii="Arial" w:hAnsi="Arial" w:cs="Arial"/>
          <w:sz w:val="24"/>
          <w:szCs w:val="24"/>
        </w:rPr>
        <w:t xml:space="preserve"> Bundeskanzleramt. Dort konnten sie Frau Professor Monika Grütters rund um ihre Position als Staatsministerin im Bundeskanzleramt für Kultur und Medien </w:t>
      </w:r>
      <w:r w:rsidR="00FB35BB">
        <w:rPr>
          <w:rFonts w:ascii="Arial" w:hAnsi="Arial" w:cs="Arial"/>
          <w:sz w:val="24"/>
          <w:szCs w:val="24"/>
        </w:rPr>
        <w:t>befragen</w:t>
      </w:r>
      <w:r w:rsidRPr="002F1E97">
        <w:rPr>
          <w:rFonts w:ascii="Arial" w:hAnsi="Arial" w:cs="Arial"/>
          <w:sz w:val="24"/>
          <w:szCs w:val="24"/>
        </w:rPr>
        <w:t xml:space="preserve">. </w:t>
      </w:r>
      <w:r w:rsidR="00F36CBD" w:rsidRPr="002F1E97">
        <w:rPr>
          <w:rFonts w:ascii="Arial" w:hAnsi="Arial" w:cs="Arial"/>
          <w:sz w:val="24"/>
          <w:szCs w:val="24"/>
        </w:rPr>
        <w:t xml:space="preserve"> Anschließend</w:t>
      </w:r>
      <w:r w:rsidR="00292031" w:rsidRPr="002F1E97">
        <w:rPr>
          <w:rFonts w:ascii="Arial" w:hAnsi="Arial" w:cs="Arial"/>
          <w:sz w:val="24"/>
          <w:szCs w:val="24"/>
        </w:rPr>
        <w:t xml:space="preserve"> folgte eine</w:t>
      </w:r>
      <w:r w:rsidRPr="002F1E97">
        <w:rPr>
          <w:rFonts w:ascii="Arial" w:hAnsi="Arial" w:cs="Arial"/>
          <w:sz w:val="24"/>
          <w:szCs w:val="24"/>
        </w:rPr>
        <w:t xml:space="preserve"> Führung durch das </w:t>
      </w:r>
      <w:r w:rsidRPr="002F1E97">
        <w:rPr>
          <w:rFonts w:ascii="Arial" w:hAnsi="Arial" w:cs="Arial"/>
          <w:sz w:val="24"/>
          <w:szCs w:val="24"/>
        </w:rPr>
        <w:lastRenderedPageBreak/>
        <w:t xml:space="preserve">Bundeskanzleramt. Hierbei </w:t>
      </w:r>
      <w:proofErr w:type="gramStart"/>
      <w:r w:rsidR="00FB35BB">
        <w:rPr>
          <w:rFonts w:ascii="Arial" w:hAnsi="Arial" w:cs="Arial"/>
          <w:sz w:val="24"/>
          <w:szCs w:val="24"/>
        </w:rPr>
        <w:t>stach</w:t>
      </w:r>
      <w:proofErr w:type="gramEnd"/>
      <w:r w:rsidR="00FB35BB">
        <w:rPr>
          <w:rFonts w:ascii="Arial" w:hAnsi="Arial" w:cs="Arial"/>
          <w:sz w:val="24"/>
          <w:szCs w:val="24"/>
        </w:rPr>
        <w:t xml:space="preserve"> besonders</w:t>
      </w:r>
      <w:r w:rsidRPr="002F1E97">
        <w:rPr>
          <w:rFonts w:ascii="Arial" w:hAnsi="Arial" w:cs="Arial"/>
          <w:sz w:val="24"/>
          <w:szCs w:val="24"/>
        </w:rPr>
        <w:t xml:space="preserve"> der Aufbau und die gut durchdachte </w:t>
      </w:r>
      <w:r w:rsidRPr="00FB35BB">
        <w:rPr>
          <w:rFonts w:ascii="Arial" w:hAnsi="Arial" w:cs="Arial"/>
          <w:b/>
          <w:sz w:val="24"/>
          <w:szCs w:val="24"/>
        </w:rPr>
        <w:t>Innenarchitektur</w:t>
      </w:r>
      <w:r w:rsidR="00FB35BB">
        <w:rPr>
          <w:rFonts w:ascii="Arial" w:hAnsi="Arial" w:cs="Arial"/>
          <w:sz w:val="24"/>
          <w:szCs w:val="24"/>
        </w:rPr>
        <w:t xml:space="preserve"> hervor</w:t>
      </w:r>
      <w:r w:rsidRPr="002F1E97">
        <w:rPr>
          <w:rFonts w:ascii="Arial" w:hAnsi="Arial" w:cs="Arial"/>
          <w:sz w:val="24"/>
          <w:szCs w:val="24"/>
        </w:rPr>
        <w:t>. Sowohl die Farben, als auch die Einrichtung im internationalen Konferenzraum stehen als Symbol für "Wärme"</w:t>
      </w:r>
      <w:r w:rsidR="00292031" w:rsidRPr="002F1E97">
        <w:rPr>
          <w:rFonts w:ascii="Arial" w:hAnsi="Arial" w:cs="Arial"/>
          <w:sz w:val="24"/>
          <w:szCs w:val="24"/>
        </w:rPr>
        <w:t>,</w:t>
      </w:r>
      <w:r w:rsidRPr="002F1E97">
        <w:rPr>
          <w:rFonts w:ascii="Arial" w:hAnsi="Arial" w:cs="Arial"/>
          <w:sz w:val="24"/>
          <w:szCs w:val="24"/>
        </w:rPr>
        <w:t xml:space="preserve"> die dahinge</w:t>
      </w:r>
      <w:r w:rsidR="00FB35BB">
        <w:rPr>
          <w:rFonts w:ascii="Arial" w:hAnsi="Arial" w:cs="Arial"/>
          <w:sz w:val="24"/>
          <w:szCs w:val="24"/>
        </w:rPr>
        <w:t>h</w:t>
      </w:r>
      <w:r w:rsidRPr="002F1E97">
        <w:rPr>
          <w:rFonts w:ascii="Arial" w:hAnsi="Arial" w:cs="Arial"/>
          <w:sz w:val="24"/>
          <w:szCs w:val="24"/>
        </w:rPr>
        <w:t>en</w:t>
      </w:r>
      <w:r w:rsidR="00FB35BB">
        <w:rPr>
          <w:rFonts w:ascii="Arial" w:hAnsi="Arial" w:cs="Arial"/>
          <w:sz w:val="24"/>
          <w:szCs w:val="24"/>
        </w:rPr>
        <w:t>d</w:t>
      </w:r>
      <w:r w:rsidRPr="002F1E97">
        <w:rPr>
          <w:rFonts w:ascii="Arial" w:hAnsi="Arial" w:cs="Arial"/>
          <w:sz w:val="24"/>
          <w:szCs w:val="24"/>
        </w:rPr>
        <w:t xml:space="preserve"> im Flur durch das kalte Grau ersetzt </w:t>
      </w:r>
      <w:r w:rsidR="00FB35BB">
        <w:rPr>
          <w:rFonts w:ascii="Arial" w:hAnsi="Arial" w:cs="Arial"/>
          <w:sz w:val="24"/>
          <w:szCs w:val="24"/>
        </w:rPr>
        <w:t>wurde</w:t>
      </w:r>
      <w:r w:rsidRPr="002F1E97">
        <w:rPr>
          <w:rFonts w:ascii="Arial" w:hAnsi="Arial" w:cs="Arial"/>
          <w:sz w:val="24"/>
          <w:szCs w:val="24"/>
        </w:rPr>
        <w:t>. Die hohen Sicherheitsvorkehrungen, die rund um das Kanzleramt getroffen werden, gewährleisten d</w:t>
      </w:r>
      <w:r w:rsidR="00292031" w:rsidRPr="002F1E97">
        <w:rPr>
          <w:rFonts w:ascii="Arial" w:hAnsi="Arial" w:cs="Arial"/>
          <w:sz w:val="24"/>
          <w:szCs w:val="24"/>
        </w:rPr>
        <w:t xml:space="preserve">en Schutz der Mitarbeiter und </w:t>
      </w:r>
      <w:r w:rsidRPr="002F1E97">
        <w:rPr>
          <w:rFonts w:ascii="Arial" w:hAnsi="Arial" w:cs="Arial"/>
          <w:sz w:val="24"/>
          <w:szCs w:val="24"/>
        </w:rPr>
        <w:t>vor allem der Kanzlerin.</w:t>
      </w:r>
    </w:p>
    <w:p w:rsidR="00FB35BB" w:rsidRDefault="00FB35BB" w:rsidP="00FB35BB">
      <w:pPr>
        <w:spacing w:after="0"/>
        <w:jc w:val="center"/>
        <w:rPr>
          <w:rFonts w:ascii="Arial" w:hAnsi="Arial" w:cs="Arial"/>
          <w:sz w:val="24"/>
          <w:szCs w:val="24"/>
        </w:rPr>
      </w:pPr>
      <w:r w:rsidRPr="002F1E97">
        <w:rPr>
          <w:rFonts w:ascii="Arial" w:hAnsi="Arial" w:cs="Arial"/>
          <w:noProof/>
          <w:sz w:val="24"/>
          <w:szCs w:val="24"/>
          <w:lang w:eastAsia="de-DE"/>
        </w:rPr>
        <w:drawing>
          <wp:inline distT="0" distB="0" distL="0" distR="0" wp14:anchorId="52C01A35" wp14:editId="2EBA40EA">
            <wp:extent cx="2256575" cy="1504384"/>
            <wp:effectExtent l="0" t="0" r="0" b="635"/>
            <wp:docPr id="2" name="Grafik 2" descr="G:\100CANON\IMG_74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100CANON\IMG_748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59592" cy="1506395"/>
                    </a:xfrm>
                    <a:prstGeom prst="rect">
                      <a:avLst/>
                    </a:prstGeom>
                    <a:noFill/>
                    <a:ln>
                      <a:noFill/>
                    </a:ln>
                  </pic:spPr>
                </pic:pic>
              </a:graphicData>
            </a:graphic>
          </wp:inline>
        </w:drawing>
      </w:r>
    </w:p>
    <w:p w:rsidR="00AF4CBF" w:rsidRPr="002F1E97" w:rsidRDefault="00292031" w:rsidP="00292031">
      <w:pPr>
        <w:spacing w:after="0"/>
        <w:rPr>
          <w:rFonts w:ascii="Arial" w:hAnsi="Arial" w:cs="Arial"/>
          <w:sz w:val="24"/>
          <w:szCs w:val="24"/>
        </w:rPr>
      </w:pPr>
      <w:r w:rsidRPr="002F1E97">
        <w:rPr>
          <w:rFonts w:ascii="Arial" w:hAnsi="Arial" w:cs="Arial"/>
          <w:sz w:val="24"/>
          <w:szCs w:val="24"/>
        </w:rPr>
        <w:t>Einer der sicherlich interessantesten Orte im Kanzleramt ist die sogenannte</w:t>
      </w:r>
      <w:r w:rsidR="00AF4CBF" w:rsidRPr="002F1E97">
        <w:rPr>
          <w:rFonts w:ascii="Arial" w:hAnsi="Arial" w:cs="Arial"/>
          <w:sz w:val="24"/>
          <w:szCs w:val="24"/>
        </w:rPr>
        <w:t xml:space="preserve"> </w:t>
      </w:r>
      <w:r w:rsidR="00AF4CBF" w:rsidRPr="00FB35BB">
        <w:rPr>
          <w:rFonts w:ascii="Arial" w:hAnsi="Arial" w:cs="Arial"/>
          <w:b/>
          <w:sz w:val="24"/>
          <w:szCs w:val="24"/>
        </w:rPr>
        <w:t>Kanzlergaler</w:t>
      </w:r>
      <w:r w:rsidRPr="00FB35BB">
        <w:rPr>
          <w:rFonts w:ascii="Arial" w:hAnsi="Arial" w:cs="Arial"/>
          <w:b/>
          <w:sz w:val="24"/>
          <w:szCs w:val="24"/>
        </w:rPr>
        <w:t>ie</w:t>
      </w:r>
      <w:r w:rsidRPr="002F1E97">
        <w:rPr>
          <w:rFonts w:ascii="Arial" w:hAnsi="Arial" w:cs="Arial"/>
          <w:sz w:val="24"/>
          <w:szCs w:val="24"/>
        </w:rPr>
        <w:t>. In dieser</w:t>
      </w:r>
      <w:r w:rsidR="00AF4CBF" w:rsidRPr="002F1E97">
        <w:rPr>
          <w:rFonts w:ascii="Arial" w:hAnsi="Arial" w:cs="Arial"/>
          <w:sz w:val="24"/>
          <w:szCs w:val="24"/>
        </w:rPr>
        <w:t xml:space="preserve"> hängt von jedem ehe</w:t>
      </w:r>
      <w:r w:rsidRPr="002F1E97">
        <w:rPr>
          <w:rFonts w:ascii="Arial" w:hAnsi="Arial" w:cs="Arial"/>
          <w:sz w:val="24"/>
          <w:szCs w:val="24"/>
        </w:rPr>
        <w:t>maligen Kanzler ein Gemälde. Besonders ausfällig ist jedoch</w:t>
      </w:r>
      <w:r w:rsidR="00AF4CBF" w:rsidRPr="002F1E97">
        <w:rPr>
          <w:rFonts w:ascii="Arial" w:hAnsi="Arial" w:cs="Arial"/>
          <w:sz w:val="24"/>
          <w:szCs w:val="24"/>
        </w:rPr>
        <w:t xml:space="preserve"> die Lücke, die den Platz der amtie</w:t>
      </w:r>
      <w:r w:rsidR="002A5455" w:rsidRPr="002F1E97">
        <w:rPr>
          <w:rFonts w:ascii="Arial" w:hAnsi="Arial" w:cs="Arial"/>
          <w:sz w:val="24"/>
          <w:szCs w:val="24"/>
        </w:rPr>
        <w:t>renden Kanz</w:t>
      </w:r>
      <w:r w:rsidR="00F36CBD" w:rsidRPr="002F1E97">
        <w:rPr>
          <w:rFonts w:ascii="Arial" w:hAnsi="Arial" w:cs="Arial"/>
          <w:sz w:val="24"/>
          <w:szCs w:val="24"/>
        </w:rPr>
        <w:t xml:space="preserve">lerin, </w:t>
      </w:r>
      <w:r w:rsidR="002A5455" w:rsidRPr="002F1E97">
        <w:rPr>
          <w:rFonts w:ascii="Arial" w:hAnsi="Arial" w:cs="Arial"/>
          <w:sz w:val="24"/>
          <w:szCs w:val="24"/>
        </w:rPr>
        <w:t xml:space="preserve">Frau Merkel, frei hält. </w:t>
      </w:r>
      <w:r w:rsidR="00FB35BB">
        <w:rPr>
          <w:rFonts w:ascii="Arial" w:hAnsi="Arial" w:cs="Arial"/>
          <w:sz w:val="24"/>
          <w:szCs w:val="24"/>
        </w:rPr>
        <w:t>Damit</w:t>
      </w:r>
      <w:r w:rsidR="002A5455" w:rsidRPr="002F1E97">
        <w:rPr>
          <w:rFonts w:ascii="Arial" w:hAnsi="Arial" w:cs="Arial"/>
          <w:sz w:val="24"/>
          <w:szCs w:val="24"/>
        </w:rPr>
        <w:t xml:space="preserve"> wird </w:t>
      </w:r>
      <w:r w:rsidR="00FB35BB">
        <w:rPr>
          <w:rFonts w:ascii="Arial" w:hAnsi="Arial" w:cs="Arial"/>
          <w:sz w:val="24"/>
          <w:szCs w:val="24"/>
        </w:rPr>
        <w:t>ihr Ende der Amtsperiode symbolisiert.</w:t>
      </w:r>
      <w:r w:rsidRPr="002F1E97">
        <w:rPr>
          <w:rFonts w:ascii="Arial" w:hAnsi="Arial" w:cs="Arial"/>
          <w:sz w:val="24"/>
          <w:szCs w:val="24"/>
        </w:rPr>
        <w:t xml:space="preserve"> </w:t>
      </w:r>
    </w:p>
    <w:p w:rsidR="00292031" w:rsidRPr="002F1E97" w:rsidRDefault="00292031" w:rsidP="00292031">
      <w:pPr>
        <w:spacing w:after="0"/>
        <w:rPr>
          <w:rFonts w:ascii="Arial" w:hAnsi="Arial" w:cs="Arial"/>
          <w:sz w:val="24"/>
          <w:szCs w:val="24"/>
        </w:rPr>
      </w:pPr>
      <w:r w:rsidRPr="002F1E97">
        <w:rPr>
          <w:rFonts w:ascii="Arial" w:hAnsi="Arial" w:cs="Arial"/>
          <w:sz w:val="24"/>
          <w:szCs w:val="24"/>
        </w:rPr>
        <w:t xml:space="preserve">Der zweite Abend in Berlin endete auch diesmal mit einem gemeinsamen Abendessen und Zeit zur freien Verfügung. </w:t>
      </w:r>
    </w:p>
    <w:p w:rsidR="009706E6" w:rsidRPr="002F1E97" w:rsidRDefault="009706E6" w:rsidP="009706E6">
      <w:pPr>
        <w:spacing w:after="0"/>
        <w:rPr>
          <w:rFonts w:ascii="Arial" w:hAnsi="Arial" w:cs="Arial"/>
          <w:sz w:val="24"/>
          <w:szCs w:val="24"/>
        </w:rPr>
      </w:pPr>
    </w:p>
    <w:p w:rsidR="007C7D30" w:rsidRPr="002F1E97" w:rsidRDefault="007C7D30" w:rsidP="007C7D30">
      <w:pPr>
        <w:spacing w:after="0"/>
        <w:rPr>
          <w:rFonts w:ascii="Arial" w:hAnsi="Arial" w:cs="Arial"/>
          <w:sz w:val="24"/>
          <w:szCs w:val="24"/>
        </w:rPr>
      </w:pPr>
      <w:r w:rsidRPr="002F1E97">
        <w:rPr>
          <w:rFonts w:ascii="Arial" w:hAnsi="Arial" w:cs="Arial"/>
          <w:sz w:val="24"/>
          <w:szCs w:val="24"/>
        </w:rPr>
        <w:t>Am dritten und letzten Tag der Rei</w:t>
      </w:r>
      <w:r w:rsidR="00866F25" w:rsidRPr="002F1E97">
        <w:rPr>
          <w:rFonts w:ascii="Arial" w:hAnsi="Arial" w:cs="Arial"/>
          <w:sz w:val="24"/>
          <w:szCs w:val="24"/>
        </w:rPr>
        <w:t xml:space="preserve">se nach Berlin, besichtigte die Gruppe der Preisträger </w:t>
      </w:r>
      <w:r w:rsidRPr="002F1E97">
        <w:rPr>
          <w:rFonts w:ascii="Arial" w:hAnsi="Arial" w:cs="Arial"/>
          <w:sz w:val="24"/>
          <w:szCs w:val="24"/>
        </w:rPr>
        <w:t xml:space="preserve">zunächst das </w:t>
      </w:r>
      <w:r w:rsidRPr="00FB35BB">
        <w:rPr>
          <w:rFonts w:ascii="Arial" w:hAnsi="Arial" w:cs="Arial"/>
          <w:b/>
          <w:sz w:val="24"/>
          <w:szCs w:val="24"/>
        </w:rPr>
        <w:t>Holocaust Mahnmal</w:t>
      </w:r>
      <w:r w:rsidRPr="002F1E97">
        <w:rPr>
          <w:rFonts w:ascii="Arial" w:hAnsi="Arial" w:cs="Arial"/>
          <w:sz w:val="24"/>
          <w:szCs w:val="24"/>
        </w:rPr>
        <w:t>. Dies ist ein Denkmal für die ermordeten Juden Europas, welches an diejenigen gedenken soll, die unter der Herrschaft Hitlers und des Nationalsozialismus litten und sterben mussten. Das Bauwerk, welches durch Betonquader bzw. Stelen geprägt ist, weist eine rund 19.000m² große Fläche auf. Die Stelen sollen an Grabsteine erinnern und die graue Farbe dieser, an die Asche der verbrannten Juden.</w:t>
      </w:r>
    </w:p>
    <w:p w:rsidR="004F340F" w:rsidRPr="002F1E97" w:rsidRDefault="007C7D30" w:rsidP="007C7D30">
      <w:pPr>
        <w:spacing w:after="0"/>
        <w:rPr>
          <w:rFonts w:ascii="Arial" w:hAnsi="Arial" w:cs="Arial"/>
          <w:sz w:val="24"/>
          <w:szCs w:val="24"/>
        </w:rPr>
      </w:pPr>
      <w:r w:rsidRPr="002F1E97">
        <w:rPr>
          <w:rFonts w:ascii="Arial" w:hAnsi="Arial" w:cs="Arial"/>
          <w:sz w:val="24"/>
          <w:szCs w:val="24"/>
        </w:rPr>
        <w:t>Da die Zeit jedoch ni</w:t>
      </w:r>
      <w:r w:rsidR="00866F25" w:rsidRPr="002F1E97">
        <w:rPr>
          <w:rFonts w:ascii="Arial" w:hAnsi="Arial" w:cs="Arial"/>
          <w:sz w:val="24"/>
          <w:szCs w:val="24"/>
        </w:rPr>
        <w:t xml:space="preserve">cht ausreichend war, blieben die Bundessieger </w:t>
      </w:r>
      <w:r w:rsidRPr="002F1E97">
        <w:rPr>
          <w:rFonts w:ascii="Arial" w:hAnsi="Arial" w:cs="Arial"/>
          <w:sz w:val="24"/>
          <w:szCs w:val="24"/>
        </w:rPr>
        <w:t xml:space="preserve">nicht lange dort und besuchten anschließend den </w:t>
      </w:r>
      <w:r w:rsidRPr="00FB35BB">
        <w:rPr>
          <w:rFonts w:ascii="Arial" w:hAnsi="Arial" w:cs="Arial"/>
          <w:b/>
          <w:sz w:val="24"/>
          <w:szCs w:val="24"/>
        </w:rPr>
        <w:t>Bundestag</w:t>
      </w:r>
      <w:r w:rsidRPr="002F1E97">
        <w:rPr>
          <w:rFonts w:ascii="Arial" w:hAnsi="Arial" w:cs="Arial"/>
          <w:sz w:val="24"/>
          <w:szCs w:val="24"/>
        </w:rPr>
        <w:t>. Das Reichstagsgebäude, insbe</w:t>
      </w:r>
      <w:r w:rsidR="00866F25" w:rsidRPr="002F1E97">
        <w:rPr>
          <w:rFonts w:ascii="Arial" w:hAnsi="Arial" w:cs="Arial"/>
          <w:sz w:val="24"/>
          <w:szCs w:val="24"/>
        </w:rPr>
        <w:t>sondere der Plenarsaal wurde ihnen</w:t>
      </w:r>
      <w:r w:rsidRPr="002F1E97">
        <w:rPr>
          <w:rFonts w:ascii="Arial" w:hAnsi="Arial" w:cs="Arial"/>
          <w:sz w:val="24"/>
          <w:szCs w:val="24"/>
        </w:rPr>
        <w:t xml:space="preserve"> durch einen Gruppenführer näher gebracht. Bei eine</w:t>
      </w:r>
      <w:r w:rsidR="00866F25" w:rsidRPr="002F1E97">
        <w:rPr>
          <w:rFonts w:ascii="Arial" w:hAnsi="Arial" w:cs="Arial"/>
          <w:sz w:val="24"/>
          <w:szCs w:val="24"/>
        </w:rPr>
        <w:t xml:space="preserve">r 10-minütigen Rede wurden </w:t>
      </w:r>
      <w:r w:rsidRPr="002F1E97">
        <w:rPr>
          <w:rFonts w:ascii="Arial" w:hAnsi="Arial" w:cs="Arial"/>
          <w:sz w:val="24"/>
          <w:szCs w:val="24"/>
        </w:rPr>
        <w:t>einige interessante Details</w:t>
      </w:r>
      <w:r w:rsidR="00866F25" w:rsidRPr="002F1E97">
        <w:rPr>
          <w:rFonts w:ascii="Arial" w:hAnsi="Arial" w:cs="Arial"/>
          <w:sz w:val="24"/>
          <w:szCs w:val="24"/>
        </w:rPr>
        <w:t xml:space="preserve"> er</w:t>
      </w:r>
      <w:r w:rsidR="00FB35BB">
        <w:rPr>
          <w:rFonts w:ascii="Arial" w:hAnsi="Arial" w:cs="Arial"/>
          <w:sz w:val="24"/>
          <w:szCs w:val="24"/>
        </w:rPr>
        <w:t>läutert</w:t>
      </w:r>
      <w:r w:rsidRPr="002F1E97">
        <w:rPr>
          <w:rFonts w:ascii="Arial" w:hAnsi="Arial" w:cs="Arial"/>
          <w:sz w:val="24"/>
          <w:szCs w:val="24"/>
        </w:rPr>
        <w:t xml:space="preserve">, die man so im Fernsehen nicht zu Gesicht bekommt. So </w:t>
      </w:r>
      <w:r w:rsidR="00866F25" w:rsidRPr="002F1E97">
        <w:rPr>
          <w:rFonts w:ascii="Arial" w:hAnsi="Arial" w:cs="Arial"/>
          <w:sz w:val="24"/>
          <w:szCs w:val="24"/>
        </w:rPr>
        <w:t xml:space="preserve">zum Beispiel </w:t>
      </w:r>
      <w:r w:rsidRPr="002F1E97">
        <w:rPr>
          <w:rFonts w:ascii="Arial" w:hAnsi="Arial" w:cs="Arial"/>
          <w:sz w:val="24"/>
          <w:szCs w:val="24"/>
        </w:rPr>
        <w:t>die Anzeigetafeln, di</w:t>
      </w:r>
      <w:r w:rsidR="00866F25" w:rsidRPr="002F1E97">
        <w:rPr>
          <w:rFonts w:ascii="Arial" w:hAnsi="Arial" w:cs="Arial"/>
          <w:sz w:val="24"/>
          <w:szCs w:val="24"/>
        </w:rPr>
        <w:t xml:space="preserve">e demjenigen Politiker, der vor den Abgeordneten spricht, anzeigen, wie lange er bereits redet bzw. wie viel Zeit er noch hat.  </w:t>
      </w:r>
      <w:r w:rsidRPr="002F1E97">
        <w:rPr>
          <w:rFonts w:ascii="Arial" w:hAnsi="Arial" w:cs="Arial"/>
          <w:sz w:val="24"/>
          <w:szCs w:val="24"/>
        </w:rPr>
        <w:t>Von dem Plenarsaal aus hat man eine direkte Sicht auf d</w:t>
      </w:r>
      <w:r w:rsidR="00866F25" w:rsidRPr="002F1E97">
        <w:rPr>
          <w:rFonts w:ascii="Arial" w:hAnsi="Arial" w:cs="Arial"/>
          <w:sz w:val="24"/>
          <w:szCs w:val="24"/>
        </w:rPr>
        <w:t xml:space="preserve">ie Bundestagskuppel, welche die Gruppe dann </w:t>
      </w:r>
      <w:r w:rsidRPr="002F1E97">
        <w:rPr>
          <w:rFonts w:ascii="Arial" w:hAnsi="Arial" w:cs="Arial"/>
          <w:sz w:val="24"/>
          <w:szCs w:val="24"/>
        </w:rPr>
        <w:t>im Anschluss e</w:t>
      </w:r>
      <w:r w:rsidR="00866F25" w:rsidRPr="002F1E97">
        <w:rPr>
          <w:rFonts w:ascii="Arial" w:hAnsi="Arial" w:cs="Arial"/>
          <w:sz w:val="24"/>
          <w:szCs w:val="24"/>
        </w:rPr>
        <w:t>igenständig besichtigen durfte.</w:t>
      </w:r>
      <w:r w:rsidR="00FB35BB" w:rsidRPr="00FB35BB">
        <w:rPr>
          <w:rFonts w:ascii="Arial" w:hAnsi="Arial" w:cs="Arial"/>
          <w:noProof/>
          <w:sz w:val="24"/>
          <w:szCs w:val="24"/>
          <w:lang w:eastAsia="de-DE"/>
        </w:rPr>
        <w:t xml:space="preserve"> </w:t>
      </w:r>
    </w:p>
    <w:p w:rsidR="007C7D30" w:rsidRPr="002F1E97" w:rsidRDefault="00866F25" w:rsidP="007C7D30">
      <w:pPr>
        <w:spacing w:after="0"/>
        <w:rPr>
          <w:rFonts w:ascii="Arial" w:hAnsi="Arial" w:cs="Arial"/>
          <w:sz w:val="24"/>
          <w:szCs w:val="24"/>
        </w:rPr>
      </w:pPr>
      <w:r w:rsidRPr="002F1E97">
        <w:rPr>
          <w:rFonts w:ascii="Arial" w:hAnsi="Arial" w:cs="Arial"/>
          <w:sz w:val="24"/>
          <w:szCs w:val="24"/>
        </w:rPr>
        <w:t xml:space="preserve">Zum Abschluss der Reise ging </w:t>
      </w:r>
      <w:r w:rsidR="007C7D30" w:rsidRPr="002F1E97">
        <w:rPr>
          <w:rFonts w:ascii="Arial" w:hAnsi="Arial" w:cs="Arial"/>
          <w:sz w:val="24"/>
          <w:szCs w:val="24"/>
        </w:rPr>
        <w:t xml:space="preserve">die Preisträgergruppe, zusammen mit Ulrich Köhn und zwei Mitgliedern des Presse- und Informationsamt </w:t>
      </w:r>
      <w:r w:rsidRPr="002F1E97">
        <w:rPr>
          <w:rFonts w:ascii="Arial" w:hAnsi="Arial" w:cs="Arial"/>
          <w:sz w:val="24"/>
          <w:szCs w:val="24"/>
        </w:rPr>
        <w:t xml:space="preserve">der Bundesregierung, welche sie </w:t>
      </w:r>
      <w:r w:rsidR="007C7D30" w:rsidRPr="002F1E97">
        <w:rPr>
          <w:rFonts w:ascii="Arial" w:hAnsi="Arial" w:cs="Arial"/>
          <w:sz w:val="24"/>
          <w:szCs w:val="24"/>
        </w:rPr>
        <w:t>die 3 Tage lang begleitet haben, i</w:t>
      </w:r>
      <w:r w:rsidRPr="002F1E97">
        <w:rPr>
          <w:rFonts w:ascii="Arial" w:hAnsi="Arial" w:cs="Arial"/>
          <w:sz w:val="24"/>
          <w:szCs w:val="24"/>
        </w:rPr>
        <w:t xml:space="preserve">n ein Restaurant essen. </w:t>
      </w:r>
    </w:p>
    <w:p w:rsidR="007C7D30" w:rsidRPr="002F1E97" w:rsidRDefault="007C7D30" w:rsidP="007C7D30">
      <w:pPr>
        <w:spacing w:after="0"/>
        <w:rPr>
          <w:rFonts w:ascii="Arial" w:hAnsi="Arial" w:cs="Arial"/>
          <w:sz w:val="24"/>
          <w:szCs w:val="24"/>
        </w:rPr>
      </w:pPr>
      <w:r w:rsidRPr="002F1E97">
        <w:rPr>
          <w:rFonts w:ascii="Arial" w:hAnsi="Arial" w:cs="Arial"/>
          <w:sz w:val="24"/>
          <w:szCs w:val="24"/>
        </w:rPr>
        <w:t>Der letzte gemeinsame Punkt der Truppe war das</w:t>
      </w:r>
      <w:r w:rsidR="00866F25" w:rsidRPr="002F1E97">
        <w:rPr>
          <w:rFonts w:ascii="Arial" w:hAnsi="Arial" w:cs="Arial"/>
          <w:sz w:val="24"/>
          <w:szCs w:val="24"/>
        </w:rPr>
        <w:t xml:space="preserve"> </w:t>
      </w:r>
      <w:r w:rsidR="00866F25" w:rsidRPr="00FB35BB">
        <w:rPr>
          <w:rFonts w:ascii="Arial" w:hAnsi="Arial" w:cs="Arial"/>
          <w:b/>
          <w:sz w:val="24"/>
          <w:szCs w:val="24"/>
        </w:rPr>
        <w:t>Brandenburger Tor</w:t>
      </w:r>
      <w:r w:rsidR="00866F25" w:rsidRPr="002F1E97">
        <w:rPr>
          <w:rFonts w:ascii="Arial" w:hAnsi="Arial" w:cs="Arial"/>
          <w:sz w:val="24"/>
          <w:szCs w:val="24"/>
        </w:rPr>
        <w:t xml:space="preserve">, wo ein </w:t>
      </w:r>
      <w:r w:rsidRPr="002F1E97">
        <w:rPr>
          <w:rFonts w:ascii="Arial" w:hAnsi="Arial" w:cs="Arial"/>
          <w:sz w:val="24"/>
          <w:szCs w:val="24"/>
        </w:rPr>
        <w:t xml:space="preserve"> letztes Gruppenfot</w:t>
      </w:r>
      <w:r w:rsidR="00866F25" w:rsidRPr="002F1E97">
        <w:rPr>
          <w:rFonts w:ascii="Arial" w:hAnsi="Arial" w:cs="Arial"/>
          <w:sz w:val="24"/>
          <w:szCs w:val="24"/>
        </w:rPr>
        <w:t>o gemacht wurde</w:t>
      </w:r>
      <w:r w:rsidRPr="002F1E97">
        <w:rPr>
          <w:rFonts w:ascii="Arial" w:hAnsi="Arial" w:cs="Arial"/>
          <w:sz w:val="24"/>
          <w:szCs w:val="24"/>
        </w:rPr>
        <w:t>. Danach ging es m</w:t>
      </w:r>
      <w:r w:rsidR="00866F25" w:rsidRPr="002F1E97">
        <w:rPr>
          <w:rFonts w:ascii="Arial" w:hAnsi="Arial" w:cs="Arial"/>
          <w:sz w:val="24"/>
          <w:szCs w:val="24"/>
        </w:rPr>
        <w:t xml:space="preserve">it dem Bus zum Hauptbahnhof, von dem aus jeder seine Heimreise antrat. </w:t>
      </w:r>
    </w:p>
    <w:p w:rsidR="004F340F" w:rsidRPr="002F1E97" w:rsidRDefault="004F340F">
      <w:pPr>
        <w:spacing w:after="0"/>
        <w:rPr>
          <w:rFonts w:ascii="Arial" w:hAnsi="Arial" w:cs="Arial"/>
          <w:sz w:val="24"/>
          <w:szCs w:val="24"/>
        </w:rPr>
      </w:pPr>
      <w:bookmarkStart w:id="0" w:name="_GoBack"/>
      <w:bookmarkEnd w:id="0"/>
      <w:r w:rsidRPr="002F1E97">
        <w:rPr>
          <w:rFonts w:ascii="Arial" w:hAnsi="Arial" w:cs="Arial"/>
          <w:sz w:val="24"/>
          <w:szCs w:val="24"/>
        </w:rPr>
        <w:t xml:space="preserve">                              </w:t>
      </w:r>
    </w:p>
    <w:sectPr w:rsidR="004F340F" w:rsidRPr="002F1E97">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E6B" w:rsidRDefault="00B24E6B" w:rsidP="004F340F">
      <w:pPr>
        <w:spacing w:after="0" w:line="240" w:lineRule="auto"/>
      </w:pPr>
      <w:r>
        <w:separator/>
      </w:r>
    </w:p>
  </w:endnote>
  <w:endnote w:type="continuationSeparator" w:id="0">
    <w:p w:rsidR="00B24E6B" w:rsidRDefault="00B24E6B" w:rsidP="004F3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40F" w:rsidRDefault="004F340F">
    <w:pPr>
      <w:pStyle w:val="Fuzeile"/>
    </w:pPr>
    <w:r>
      <w:rPr>
        <w:rFonts w:ascii="Arial" w:hAnsi="Arial" w:cs="Arial"/>
        <w:sz w:val="20"/>
      </w:rPr>
      <w:t xml:space="preserve">29.06.2015 </w:t>
    </w:r>
    <w:r w:rsidRPr="004F340F">
      <w:rPr>
        <w:rFonts w:ascii="Arial" w:hAnsi="Arial" w:cs="Arial"/>
        <w:sz w:val="20"/>
      </w:rPr>
      <w:t>Verfasst von Dilara Gülbahce, Michele Lenz und Elena Meudt</w:t>
    </w:r>
    <w:r w:rsidRPr="004F340F">
      <w:rPr>
        <w:rFonts w:ascii="Arial" w:hAnsi="Arial" w:cs="Arial"/>
        <w:sz w:val="20"/>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E6B" w:rsidRDefault="00B24E6B" w:rsidP="004F340F">
      <w:pPr>
        <w:spacing w:after="0" w:line="240" w:lineRule="auto"/>
      </w:pPr>
      <w:r>
        <w:separator/>
      </w:r>
    </w:p>
  </w:footnote>
  <w:footnote w:type="continuationSeparator" w:id="0">
    <w:p w:rsidR="00B24E6B" w:rsidRDefault="00B24E6B" w:rsidP="004F34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283"/>
    <w:rsid w:val="001558A4"/>
    <w:rsid w:val="00292031"/>
    <w:rsid w:val="002A5455"/>
    <w:rsid w:val="002F1E97"/>
    <w:rsid w:val="00333AC8"/>
    <w:rsid w:val="004F340F"/>
    <w:rsid w:val="0052703F"/>
    <w:rsid w:val="007C7D30"/>
    <w:rsid w:val="00866F25"/>
    <w:rsid w:val="008E28C5"/>
    <w:rsid w:val="009706E6"/>
    <w:rsid w:val="00974628"/>
    <w:rsid w:val="00AF4CBF"/>
    <w:rsid w:val="00B24E6B"/>
    <w:rsid w:val="00BE2602"/>
    <w:rsid w:val="00CF19AC"/>
    <w:rsid w:val="00DA2283"/>
    <w:rsid w:val="00F36CBD"/>
    <w:rsid w:val="00FB35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866F2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66F25"/>
    <w:rPr>
      <w:rFonts w:ascii="Tahoma" w:hAnsi="Tahoma" w:cs="Tahoma"/>
      <w:sz w:val="16"/>
      <w:szCs w:val="16"/>
    </w:rPr>
  </w:style>
  <w:style w:type="paragraph" w:styleId="Kopfzeile">
    <w:name w:val="header"/>
    <w:basedOn w:val="Standard"/>
    <w:link w:val="KopfzeileZchn"/>
    <w:uiPriority w:val="99"/>
    <w:unhideWhenUsed/>
    <w:rsid w:val="004F340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F340F"/>
  </w:style>
  <w:style w:type="paragraph" w:styleId="Fuzeile">
    <w:name w:val="footer"/>
    <w:basedOn w:val="Standard"/>
    <w:link w:val="FuzeileZchn"/>
    <w:uiPriority w:val="99"/>
    <w:unhideWhenUsed/>
    <w:rsid w:val="004F340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F34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866F2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66F25"/>
    <w:rPr>
      <w:rFonts w:ascii="Tahoma" w:hAnsi="Tahoma" w:cs="Tahoma"/>
      <w:sz w:val="16"/>
      <w:szCs w:val="16"/>
    </w:rPr>
  </w:style>
  <w:style w:type="paragraph" w:styleId="Kopfzeile">
    <w:name w:val="header"/>
    <w:basedOn w:val="Standard"/>
    <w:link w:val="KopfzeileZchn"/>
    <w:uiPriority w:val="99"/>
    <w:unhideWhenUsed/>
    <w:rsid w:val="004F340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F340F"/>
  </w:style>
  <w:style w:type="paragraph" w:styleId="Fuzeile">
    <w:name w:val="footer"/>
    <w:basedOn w:val="Standard"/>
    <w:link w:val="FuzeileZchn"/>
    <w:uiPriority w:val="99"/>
    <w:unhideWhenUsed/>
    <w:rsid w:val="004F340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F34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1DE61-4B12-41B9-A679-3886DF1D6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644</Words>
  <Characters>4060</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Florian</dc:creator>
  <cp:lastModifiedBy>Gawinski</cp:lastModifiedBy>
  <cp:revision>3</cp:revision>
  <dcterms:created xsi:type="dcterms:W3CDTF">2015-07-05T11:15:00Z</dcterms:created>
  <dcterms:modified xsi:type="dcterms:W3CDTF">2015-07-05T11:15:00Z</dcterms:modified>
</cp:coreProperties>
</file>